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9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4"/>
        <w:gridCol w:w="1142"/>
        <w:gridCol w:w="1301"/>
        <w:gridCol w:w="883"/>
        <w:gridCol w:w="1296"/>
        <w:gridCol w:w="1070"/>
        <w:gridCol w:w="1069"/>
        <w:gridCol w:w="882"/>
        <w:gridCol w:w="1095"/>
        <w:gridCol w:w="1069"/>
        <w:gridCol w:w="1374"/>
        <w:gridCol w:w="16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4" w:hRule="atLeast"/>
        </w:trPr>
        <w:tc>
          <w:tcPr>
            <w:tcW w:w="13900" w:type="dxa"/>
            <w:gridSpan w:val="1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52"/>
                <w:szCs w:val="52"/>
                <w:u w:val="none"/>
                <w:lang w:val="en-US" w:eastAsia="zh-CN" w:bidi="ar"/>
              </w:rPr>
              <w:t>2017年1-6月各区（市）专利创造目标进度表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</w:trPr>
        <w:tc>
          <w:tcPr>
            <w:tcW w:w="1114" w:type="dxa"/>
            <w:vMerge w:val="restart"/>
            <w:tcBorders>
              <w:top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区（市）</w:t>
            </w:r>
          </w:p>
        </w:tc>
        <w:tc>
          <w:tcPr>
            <w:tcW w:w="4622" w:type="dxa"/>
            <w:gridSpan w:val="4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专利申请</w:t>
            </w:r>
          </w:p>
        </w:tc>
        <w:tc>
          <w:tcPr>
            <w:tcW w:w="4116" w:type="dxa"/>
            <w:gridSpan w:val="4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专利授权</w:t>
            </w:r>
          </w:p>
        </w:tc>
        <w:tc>
          <w:tcPr>
            <w:tcW w:w="2443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有效发明专利</w:t>
            </w:r>
          </w:p>
        </w:tc>
        <w:tc>
          <w:tcPr>
            <w:tcW w:w="1605" w:type="dxa"/>
            <w:vMerge w:val="restart"/>
            <w:tcBorders>
              <w:top w:val="doub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PCT国际专利申请量（件）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114" w:type="dxa"/>
            <w:vMerge w:val="continue"/>
            <w:tcBorders>
              <w:top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申请总量（件）</w:t>
            </w:r>
          </w:p>
        </w:tc>
        <w:tc>
          <w:tcPr>
            <w:tcW w:w="34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其中：发明专利</w:t>
            </w:r>
          </w:p>
        </w:tc>
        <w:tc>
          <w:tcPr>
            <w:tcW w:w="1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授权总量 （件）</w:t>
            </w:r>
          </w:p>
        </w:tc>
        <w:tc>
          <w:tcPr>
            <w:tcW w:w="304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其中：发明专利</w:t>
            </w: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累计总量（件）</w:t>
            </w:r>
          </w:p>
        </w:tc>
        <w:tc>
          <w:tcPr>
            <w:tcW w:w="13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比去年底净增长（件）</w:t>
            </w:r>
          </w:p>
        </w:tc>
        <w:tc>
          <w:tcPr>
            <w:tcW w:w="1605" w:type="dxa"/>
            <w:vMerge w:val="continue"/>
            <w:tcBorders>
              <w:top w:val="doub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1114" w:type="dxa"/>
            <w:vMerge w:val="continue"/>
            <w:tcBorders>
              <w:top w:val="doub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奋斗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目标（件）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申请量 （件）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完成目标 （%）</w:t>
            </w:r>
          </w:p>
        </w:tc>
        <w:tc>
          <w:tcPr>
            <w:tcW w:w="1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奋斗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目标（件）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授权量 （件）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完成目标 （%）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05" w:type="dxa"/>
            <w:vMerge w:val="continue"/>
            <w:tcBorders>
              <w:top w:val="doub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111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滕州市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607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338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25.74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302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47.44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254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eastAsia="zh-CN"/>
              </w:rPr>
              <w:t>国家局暂时没有提供数据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111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市中区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457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241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27.39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200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46.15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184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111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薛城区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387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07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28.22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74.42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164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111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245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124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73.39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114.71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114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111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山亭区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430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146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102.09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55.56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111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峄城区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144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143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14.69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27.78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111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台儿庄区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134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111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47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ab/>
            </w: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22.52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23.53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1114" w:type="dxa"/>
            <w:tcBorders>
              <w:top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全市合计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2404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1302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493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37.86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959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260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58.08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875</w:t>
            </w:r>
          </w:p>
        </w:tc>
        <w:tc>
          <w:tcPr>
            <w:tcW w:w="1374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99</w:t>
            </w:r>
            <w:bookmarkStart w:id="0" w:name="_GoBack"/>
            <w:bookmarkEnd w:id="0"/>
          </w:p>
        </w:tc>
        <w:tc>
          <w:tcPr>
            <w:tcW w:w="16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F71D3"/>
    <w:rsid w:val="038F7FC2"/>
    <w:rsid w:val="058E444A"/>
    <w:rsid w:val="06B7325E"/>
    <w:rsid w:val="0CBE2BE5"/>
    <w:rsid w:val="1DDB4C3B"/>
    <w:rsid w:val="3B9B32A3"/>
    <w:rsid w:val="48E92FA8"/>
    <w:rsid w:val="49423C3A"/>
    <w:rsid w:val="4A0615E1"/>
    <w:rsid w:val="50D00793"/>
    <w:rsid w:val="5AA9051F"/>
    <w:rsid w:val="66143E6A"/>
    <w:rsid w:val="6C385730"/>
    <w:rsid w:val="71DA46AC"/>
    <w:rsid w:val="7D3F71D3"/>
    <w:rsid w:val="7E6429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ind w:left="0" w:leftChars="0" w:right="0" w:rightChars="0" w:firstLine="0" w:firstLineChars="0"/>
      <w:jc w:val="center"/>
      <w:outlineLvl w:val="0"/>
    </w:pPr>
    <w:rPr>
      <w:rFonts w:ascii="Times New Roman" w:hAnsi="Times New Roman" w:eastAsia="黑体"/>
      <w:kern w:val="44"/>
      <w:sz w:val="36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360" w:lineRule="auto"/>
      <w:ind w:firstLine="480"/>
      <w:outlineLvl w:val="1"/>
    </w:pPr>
    <w:rPr>
      <w:rFonts w:ascii="Arial" w:hAnsi="Arial" w:eastAsia="黑体"/>
      <w:b/>
      <w:sz w:val="30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480"/>
      <w:outlineLvl w:val="2"/>
    </w:pPr>
    <w:rPr>
      <w:rFonts w:ascii="Times New Roman" w:hAnsi="Times New Roman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2017-08-07T02:52:00Z</dcterms:created>
  <dc:creator>Administrator</dc:creator>
  <cp:lastModifiedBy>Administrator</cp:lastModifiedBy>
  <dcterms:modified xsi:type="dcterms:W3CDTF">2017-08-07T03:34:15Z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